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CE" w:rsidRDefault="006658CE" w:rsidP="006658CE">
      <w:pPr>
        <w:pStyle w:val="a3"/>
        <w:shd w:val="clear" w:color="auto" w:fill="FFFFFF"/>
        <w:spacing w:before="134" w:beforeAutospacing="0" w:after="134" w:afterAutospacing="0"/>
        <w:jc w:val="center"/>
        <w:rPr>
          <w:color w:val="000000"/>
        </w:rPr>
      </w:pPr>
      <w:r>
        <w:rPr>
          <w:b/>
          <w:bCs/>
          <w:color w:val="000000"/>
          <w:sz w:val="30"/>
          <w:szCs w:val="30"/>
        </w:rPr>
        <w:t>О запрете дарить и получать подарки</w:t>
      </w:r>
    </w:p>
    <w:p w:rsidR="006658CE" w:rsidRDefault="006658CE" w:rsidP="006658CE">
      <w:pPr>
        <w:pStyle w:val="a3"/>
        <w:shd w:val="clear" w:color="auto" w:fill="FFFFFF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 xml:space="preserve">    Положения </w:t>
      </w:r>
      <w:proofErr w:type="spellStart"/>
      <w:r>
        <w:rPr>
          <w:color w:val="000000"/>
        </w:rPr>
        <w:t>антикоррупционного</w:t>
      </w:r>
      <w:proofErr w:type="spellEnd"/>
      <w:r>
        <w:rPr>
          <w:color w:val="000000"/>
        </w:rPr>
        <w:t xml:space="preserve"> законодательства и Гражданского кодекса Российской Федерации содержат запрет на дарение подарков лицам, замещающим государственные 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обязанностей.</w:t>
      </w:r>
    </w:p>
    <w:p w:rsidR="006658CE" w:rsidRDefault="006658CE" w:rsidP="006658CE">
      <w:pPr>
        <w:pStyle w:val="a3"/>
        <w:shd w:val="clear" w:color="auto" w:fill="FFFFFF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>    Исключением являются подарки, которые получены в связи с протокольными мероприятиями, со служебными командировками, с другими официальными мероприятиями и подлежат сдаче.</w:t>
      </w:r>
    </w:p>
    <w:p w:rsidR="006658CE" w:rsidRDefault="006658CE" w:rsidP="006658CE">
      <w:pPr>
        <w:pStyle w:val="a3"/>
        <w:shd w:val="clear" w:color="auto" w:fill="FFFFFF"/>
        <w:spacing w:before="134" w:beforeAutospacing="0" w:after="134" w:afterAutospacing="0"/>
        <w:jc w:val="both"/>
        <w:rPr>
          <w:color w:val="000000"/>
        </w:rPr>
      </w:pPr>
      <w:r>
        <w:rPr>
          <w:color w:val="000000"/>
        </w:rPr>
        <w:t>    Получение соответствующим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— уголовную ответственность.</w:t>
      </w:r>
    </w:p>
    <w:p w:rsidR="00B95359" w:rsidRDefault="00B95359"/>
    <w:sectPr w:rsidR="00B95359" w:rsidSect="00B9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8CE"/>
    <w:rsid w:val="006658CE"/>
    <w:rsid w:val="00B95359"/>
    <w:rsid w:val="00BF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2018-12-10T11:23:00Z</dcterms:created>
  <dcterms:modified xsi:type="dcterms:W3CDTF">2018-12-10T11:23:00Z</dcterms:modified>
</cp:coreProperties>
</file>